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8D" w:rsidRDefault="007B798D" w:rsidP="007B79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/>
        </w:rPr>
      </w:pPr>
      <w:r>
        <w:rPr>
          <w:i/>
        </w:rPr>
        <w:t xml:space="preserve">                                                 </w:t>
      </w:r>
      <w:r>
        <w:rPr>
          <w:i/>
          <w:noProof/>
          <w:lang w:val="en-US" w:eastAsia="en-US"/>
        </w:rPr>
        <w:drawing>
          <wp:inline distT="0" distB="0" distL="0" distR="0" wp14:anchorId="0CEE59EA" wp14:editId="2EFC0BD9">
            <wp:extent cx="1181100" cy="1234440"/>
            <wp:effectExtent l="0" t="0" r="0" b="3810"/>
            <wp:docPr id="1" name="Resim 1" descr="viss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sm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</w:t>
      </w:r>
    </w:p>
    <w:p w:rsidR="007B798D" w:rsidRPr="00275AFF" w:rsidRDefault="007B798D" w:rsidP="007B79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i/>
          <w:sz w:val="32"/>
        </w:rPr>
      </w:pPr>
    </w:p>
    <w:p w:rsidR="007B798D" w:rsidRPr="00275AFF" w:rsidRDefault="007B798D" w:rsidP="007B798D">
      <w:pPr>
        <w:jc w:val="both"/>
        <w:rPr>
          <w:rFonts w:ascii="Arial" w:hAnsi="Arial" w:cs="Arial"/>
          <w:b/>
          <w:u w:val="single"/>
        </w:rPr>
      </w:pPr>
      <w:r w:rsidRPr="00275AFF">
        <w:rPr>
          <w:rFonts w:ascii="Arial" w:hAnsi="Arial" w:cs="Arial"/>
          <w:b/>
          <w:u w:val="single"/>
        </w:rPr>
        <w:t xml:space="preserve">Basın Bülteni                                                                          </w:t>
      </w:r>
      <w:r>
        <w:rPr>
          <w:rFonts w:ascii="Arial" w:hAnsi="Arial" w:cs="Arial"/>
          <w:b/>
          <w:u w:val="single"/>
        </w:rPr>
        <w:t xml:space="preserve">    </w:t>
      </w:r>
      <w:r w:rsidR="00115EBC">
        <w:rPr>
          <w:rFonts w:ascii="Arial" w:hAnsi="Arial" w:cs="Arial"/>
          <w:b/>
          <w:u w:val="single"/>
        </w:rPr>
        <w:t xml:space="preserve">                            2017</w:t>
      </w:r>
      <w:r w:rsidRPr="00275AFF">
        <w:rPr>
          <w:rFonts w:ascii="Arial" w:hAnsi="Arial" w:cs="Arial"/>
          <w:b/>
          <w:u w:val="single"/>
        </w:rPr>
        <w:t xml:space="preserve">                         </w:t>
      </w:r>
    </w:p>
    <w:p w:rsidR="007B798D" w:rsidRPr="00710CAD" w:rsidRDefault="007B798D" w:rsidP="007B798D">
      <w:pPr>
        <w:pStyle w:val="BodyA"/>
        <w:tabs>
          <w:tab w:val="left" w:pos="709"/>
          <w:tab w:val="left" w:pos="99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i/>
        </w:rPr>
      </w:pPr>
    </w:p>
    <w:p w:rsidR="007B798D" w:rsidRPr="008740EA" w:rsidRDefault="007B798D" w:rsidP="007B79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>Vissmate’den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 xml:space="preserve"> Yeni S</w:t>
      </w:r>
      <w:r w:rsidR="00640D68"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>eri: Lavabo Açıcılar</w:t>
      </w:r>
    </w:p>
    <w:p w:rsidR="007B798D" w:rsidRDefault="007B798D" w:rsidP="007B798D">
      <w:pPr>
        <w:pStyle w:val="NormalWeb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Vissmate Çözüm Ailesi</w:t>
      </w:r>
      <w:r w:rsidR="00902FA8">
        <w:rPr>
          <w:rFonts w:ascii="Arial" w:hAnsi="Arial" w:cs="Arial"/>
          <w:b/>
          <w:sz w:val="28"/>
        </w:rPr>
        <w:t>’</w:t>
      </w:r>
      <w:r w:rsidR="00677B73">
        <w:rPr>
          <w:rFonts w:ascii="Arial" w:hAnsi="Arial" w:cs="Arial"/>
          <w:b/>
          <w:sz w:val="28"/>
        </w:rPr>
        <w:t>nin engel tanımayan yeni güçleri</w:t>
      </w:r>
      <w:r>
        <w:rPr>
          <w:rFonts w:ascii="Arial" w:hAnsi="Arial" w:cs="Arial"/>
          <w:b/>
          <w:sz w:val="28"/>
        </w:rPr>
        <w:t xml:space="preserve"> Vissmate</w:t>
      </w:r>
      <w:r w:rsidR="00CF45D1">
        <w:rPr>
          <w:rFonts w:ascii="Arial" w:hAnsi="Arial" w:cs="Arial"/>
          <w:b/>
          <w:sz w:val="28"/>
        </w:rPr>
        <w:t xml:space="preserve"> Granüllü Lavabo Açıcı ve Vissmate Jel Lavabo Açıcı tüm gider tıkanıklıklarına meydan okuyor.</w:t>
      </w:r>
    </w:p>
    <w:p w:rsidR="00D93EB2" w:rsidRPr="003607B3" w:rsidRDefault="001F703B" w:rsidP="00D9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1F703B">
        <w:rPr>
          <w:rFonts w:ascii="Arial" w:hAnsi="Arial" w:cs="Arial"/>
          <w:sz w:val="28"/>
        </w:rPr>
        <w:t>Vissmate Lavabo Açıcı</w:t>
      </w:r>
      <w:r w:rsidR="00D93EB2">
        <w:rPr>
          <w:rFonts w:ascii="Arial" w:hAnsi="Arial" w:cs="Arial"/>
          <w:sz w:val="28"/>
        </w:rPr>
        <w:t xml:space="preserve">, </w:t>
      </w:r>
      <w:r w:rsidR="00552041" w:rsidRPr="001F703B">
        <w:rPr>
          <w:rFonts w:ascii="Arial" w:hAnsi="Arial" w:cs="Arial"/>
          <w:sz w:val="28"/>
        </w:rPr>
        <w:t>granüllü güçlü formülü sayesi</w:t>
      </w:r>
      <w:r w:rsidR="00552041">
        <w:rPr>
          <w:rFonts w:ascii="Arial" w:hAnsi="Arial" w:cs="Arial"/>
          <w:sz w:val="28"/>
        </w:rPr>
        <w:t xml:space="preserve">nde </w:t>
      </w:r>
      <w:r w:rsidR="00D93EB2">
        <w:rPr>
          <w:rFonts w:ascii="Arial" w:hAnsi="Arial" w:cs="Arial"/>
          <w:sz w:val="28"/>
        </w:rPr>
        <w:t>b</w:t>
      </w:r>
      <w:r w:rsidRPr="001F703B">
        <w:rPr>
          <w:rFonts w:ascii="Arial" w:hAnsi="Arial" w:cs="Arial"/>
          <w:sz w:val="28"/>
        </w:rPr>
        <w:t>orularda tıkanmala</w:t>
      </w:r>
      <w:r w:rsidR="00D93EB2">
        <w:rPr>
          <w:rFonts w:ascii="Arial" w:hAnsi="Arial" w:cs="Arial"/>
          <w:sz w:val="28"/>
        </w:rPr>
        <w:t>ra sebep olan çeş</w:t>
      </w:r>
      <w:r w:rsidRPr="001F703B">
        <w:rPr>
          <w:rFonts w:ascii="Arial" w:hAnsi="Arial" w:cs="Arial"/>
          <w:sz w:val="28"/>
        </w:rPr>
        <w:t xml:space="preserve">itli birikintilere eritme yoluyla </w:t>
      </w:r>
      <w:r w:rsidR="00B64E84">
        <w:rPr>
          <w:rFonts w:ascii="Arial" w:hAnsi="Arial" w:cs="Arial"/>
          <w:sz w:val="28"/>
        </w:rPr>
        <w:t xml:space="preserve">kolayca ulaşıyor ve </w:t>
      </w:r>
      <w:r w:rsidR="00D93EB2">
        <w:rPr>
          <w:rFonts w:ascii="Arial" w:hAnsi="Arial" w:cs="Arial"/>
          <w:sz w:val="28"/>
        </w:rPr>
        <w:t>anında etki ediyo</w:t>
      </w:r>
      <w:r w:rsidR="00552041">
        <w:rPr>
          <w:rFonts w:ascii="Arial" w:hAnsi="Arial" w:cs="Arial"/>
          <w:sz w:val="28"/>
        </w:rPr>
        <w:t xml:space="preserve">r. </w:t>
      </w:r>
      <w:r w:rsidR="003607B3">
        <w:rPr>
          <w:rFonts w:ascii="Arial" w:hAnsi="Arial" w:cs="Arial"/>
          <w:sz w:val="28"/>
        </w:rPr>
        <w:t>H</w:t>
      </w:r>
      <w:r w:rsidR="00D93EB2">
        <w:rPr>
          <w:rFonts w:ascii="Arial" w:hAnsi="Arial" w:cs="Arial"/>
          <w:sz w:val="28"/>
        </w:rPr>
        <w:t xml:space="preserve">er türlü </w:t>
      </w:r>
      <w:r w:rsidR="00552041">
        <w:rPr>
          <w:rFonts w:ascii="Arial" w:hAnsi="Arial" w:cs="Arial"/>
          <w:sz w:val="28"/>
        </w:rPr>
        <w:t>tesisat bor</w:t>
      </w:r>
      <w:r w:rsidR="003607B3">
        <w:rPr>
          <w:rFonts w:ascii="Arial" w:hAnsi="Arial" w:cs="Arial"/>
          <w:sz w:val="28"/>
        </w:rPr>
        <w:t>usunda güvenle kullanılabilen</w:t>
      </w:r>
      <w:r w:rsidR="003607B3" w:rsidRPr="003607B3">
        <w:rPr>
          <w:rFonts w:ascii="Arial" w:hAnsi="Arial" w:cs="Arial"/>
          <w:sz w:val="28"/>
        </w:rPr>
        <w:t xml:space="preserve"> </w:t>
      </w:r>
      <w:r w:rsidR="003607B3" w:rsidRPr="001F703B">
        <w:rPr>
          <w:rFonts w:ascii="Arial" w:hAnsi="Arial" w:cs="Arial"/>
          <w:sz w:val="28"/>
        </w:rPr>
        <w:t>Vissmate Lavabo Açıcı</w:t>
      </w:r>
      <w:r w:rsidR="003607B3">
        <w:rPr>
          <w:rFonts w:ascii="Arial" w:hAnsi="Arial" w:cs="Arial"/>
          <w:sz w:val="28"/>
        </w:rPr>
        <w:t xml:space="preserve">, tıkanmış tüm lavabo ve giderleri hızla açıyor, </w:t>
      </w:r>
      <w:r w:rsidR="00D93EB2" w:rsidRPr="001F703B">
        <w:rPr>
          <w:rFonts w:ascii="Arial" w:hAnsi="Arial" w:cs="Arial"/>
          <w:sz w:val="28"/>
        </w:rPr>
        <w:t>PVC ve plastik tahliye boruları</w:t>
      </w:r>
      <w:r w:rsidR="003607B3">
        <w:rPr>
          <w:rFonts w:ascii="Arial" w:hAnsi="Arial" w:cs="Arial"/>
          <w:sz w:val="28"/>
        </w:rPr>
        <w:t>na bile</w:t>
      </w:r>
      <w:r w:rsidR="00D93EB2" w:rsidRPr="001F703B">
        <w:rPr>
          <w:rFonts w:ascii="Arial" w:hAnsi="Arial" w:cs="Arial"/>
          <w:sz w:val="28"/>
        </w:rPr>
        <w:t xml:space="preserve"> </w:t>
      </w:r>
      <w:r w:rsidR="003607B3">
        <w:rPr>
          <w:rFonts w:ascii="Arial" w:hAnsi="Arial" w:cs="Arial"/>
          <w:sz w:val="28"/>
        </w:rPr>
        <w:t>zarar vermiyor.</w:t>
      </w:r>
    </w:p>
    <w:p w:rsidR="00D93EB2" w:rsidRDefault="00D93EB2" w:rsidP="001F7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B64E84" w:rsidRDefault="00B64E84" w:rsidP="00902FA8">
      <w:pPr>
        <w:rPr>
          <w:rFonts w:ascii="Arial" w:hAnsi="Arial" w:cs="Arial"/>
          <w:sz w:val="28"/>
        </w:rPr>
      </w:pPr>
      <w:r w:rsidRPr="00B64E84">
        <w:rPr>
          <w:rFonts w:ascii="Arial" w:hAnsi="Arial" w:cs="Arial"/>
          <w:sz w:val="28"/>
        </w:rPr>
        <w:t>Vissmate Çözüm Ailesi’nin engel tanımayan bir diğer gücü Vissmate Jel Lavabo Açıcı</w:t>
      </w:r>
      <w:r>
        <w:rPr>
          <w:rFonts w:ascii="Arial" w:hAnsi="Arial" w:cs="Arial"/>
          <w:sz w:val="28"/>
        </w:rPr>
        <w:t>,</w:t>
      </w:r>
      <w:r w:rsidRPr="00B64E8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kullanım pratikliği sunan </w:t>
      </w:r>
      <w:r w:rsidRPr="00B64E84">
        <w:rPr>
          <w:rFonts w:ascii="Arial" w:hAnsi="Arial" w:cs="Arial"/>
          <w:sz w:val="28"/>
        </w:rPr>
        <w:t>güçlü jel formülü sayesinde inatçı tıkanıklıkları zahmetsizce açıyor, su kaynatmaya gerek kalmıyor.</w:t>
      </w:r>
      <w:r w:rsidR="00816E66">
        <w:rPr>
          <w:rFonts w:ascii="Arial" w:hAnsi="Arial" w:cs="Arial"/>
          <w:sz w:val="28"/>
        </w:rPr>
        <w:t xml:space="preserve"> </w:t>
      </w:r>
      <w:r w:rsidR="00816E66" w:rsidRPr="00B64E84">
        <w:rPr>
          <w:rFonts w:ascii="Arial" w:hAnsi="Arial" w:cs="Arial"/>
          <w:sz w:val="28"/>
        </w:rPr>
        <w:t>Vissmate Jel Lavabo Açıcı</w:t>
      </w:r>
      <w:r w:rsidR="00816E66">
        <w:rPr>
          <w:rFonts w:ascii="Arial" w:hAnsi="Arial" w:cs="Arial"/>
          <w:sz w:val="28"/>
        </w:rPr>
        <w:t>, tamamen tıkanmış tüm banyo ve mutfak boruların</w:t>
      </w:r>
      <w:r w:rsidR="00DA142C">
        <w:rPr>
          <w:rFonts w:ascii="Arial" w:hAnsi="Arial" w:cs="Arial"/>
          <w:sz w:val="28"/>
        </w:rPr>
        <w:t>daki</w:t>
      </w:r>
      <w:r w:rsidR="00816E66">
        <w:rPr>
          <w:rFonts w:ascii="Arial" w:hAnsi="Arial" w:cs="Arial"/>
          <w:sz w:val="28"/>
        </w:rPr>
        <w:t xml:space="preserve"> </w:t>
      </w:r>
      <w:r w:rsidR="00DA142C">
        <w:rPr>
          <w:rFonts w:ascii="Arial" w:hAnsi="Arial" w:cs="Arial"/>
          <w:sz w:val="28"/>
        </w:rPr>
        <w:t>tıkanan bölgeye eritme ve kaydırma yoluyla doğrudan ulaşıyor, lavaboları kolayca açıyor.</w:t>
      </w:r>
      <w:r w:rsidR="00027C73">
        <w:rPr>
          <w:rFonts w:ascii="Arial" w:hAnsi="Arial" w:cs="Arial"/>
          <w:sz w:val="28"/>
        </w:rPr>
        <w:t xml:space="preserve"> Düzenli kullanımla birlikte </w:t>
      </w:r>
      <w:proofErr w:type="gramStart"/>
      <w:r w:rsidR="00027C73">
        <w:rPr>
          <w:rFonts w:ascii="Arial" w:hAnsi="Arial" w:cs="Arial"/>
          <w:sz w:val="28"/>
        </w:rPr>
        <w:t>hijyen</w:t>
      </w:r>
      <w:proofErr w:type="gramEnd"/>
      <w:r w:rsidR="00027C73">
        <w:rPr>
          <w:rFonts w:ascii="Arial" w:hAnsi="Arial" w:cs="Arial"/>
          <w:sz w:val="28"/>
        </w:rPr>
        <w:t xml:space="preserve"> sağlayan </w:t>
      </w:r>
      <w:r w:rsidR="00027C73" w:rsidRPr="00B64E84">
        <w:rPr>
          <w:rFonts w:ascii="Arial" w:hAnsi="Arial" w:cs="Arial"/>
          <w:sz w:val="28"/>
        </w:rPr>
        <w:t>Vissmate Jel Lavabo Açıcı</w:t>
      </w:r>
      <w:r w:rsidR="00027C73" w:rsidRPr="00027C73">
        <w:rPr>
          <w:rFonts w:ascii="Arial" w:hAnsi="Arial" w:cs="Arial"/>
          <w:sz w:val="28"/>
        </w:rPr>
        <w:t xml:space="preserve"> tıkanıklıklardan dolayı ortaya çıkan istenmeyen kötü kokuları da önlüyor.</w:t>
      </w:r>
    </w:p>
    <w:p w:rsidR="00816E66" w:rsidRPr="00027C73" w:rsidRDefault="00766E31" w:rsidP="00902FA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Vissmate </w:t>
      </w:r>
      <w:r w:rsidRPr="00766E31">
        <w:rPr>
          <w:rFonts w:ascii="Arial" w:hAnsi="Arial" w:cs="Arial"/>
          <w:sz w:val="28"/>
        </w:rPr>
        <w:t>Granüllü Lavabo Açıcı ve Vissmate Jel Lavabo</w:t>
      </w:r>
      <w:r w:rsidR="009763A6">
        <w:rPr>
          <w:rFonts w:ascii="Arial" w:hAnsi="Arial" w:cs="Arial"/>
          <w:sz w:val="28"/>
        </w:rPr>
        <w:t xml:space="preserve"> Açıcı</w:t>
      </w:r>
      <w:r w:rsidR="006D07FA">
        <w:rPr>
          <w:rFonts w:ascii="Arial" w:hAnsi="Arial" w:cs="Arial"/>
          <w:sz w:val="28"/>
        </w:rPr>
        <w:t xml:space="preserve"> ultra güçlü </w:t>
      </w:r>
      <w:r w:rsidR="008678BF">
        <w:rPr>
          <w:rFonts w:ascii="Arial" w:hAnsi="Arial" w:cs="Arial"/>
          <w:sz w:val="28"/>
        </w:rPr>
        <w:t xml:space="preserve">eşsiz </w:t>
      </w:r>
      <w:r w:rsidR="006D07FA">
        <w:rPr>
          <w:rFonts w:ascii="Arial" w:hAnsi="Arial" w:cs="Arial"/>
          <w:sz w:val="28"/>
        </w:rPr>
        <w:t>formülleri sayesinde e</w:t>
      </w:r>
      <w:r w:rsidR="00816E66">
        <w:rPr>
          <w:rFonts w:ascii="Arial" w:hAnsi="Arial" w:cs="Arial"/>
          <w:sz w:val="28"/>
        </w:rPr>
        <w:t>n</w:t>
      </w:r>
      <w:r w:rsidR="00DA142C">
        <w:rPr>
          <w:rFonts w:ascii="Arial" w:hAnsi="Arial" w:cs="Arial"/>
          <w:sz w:val="28"/>
        </w:rPr>
        <w:t xml:space="preserve"> büyük </w:t>
      </w:r>
      <w:r w:rsidR="00816E66">
        <w:rPr>
          <w:rFonts w:ascii="Arial" w:hAnsi="Arial" w:cs="Arial"/>
          <w:sz w:val="28"/>
        </w:rPr>
        <w:t>yardımcınız olacak</w:t>
      </w:r>
      <w:r w:rsidR="006D07FA">
        <w:rPr>
          <w:rFonts w:ascii="Arial" w:hAnsi="Arial" w:cs="Arial"/>
          <w:sz w:val="28"/>
        </w:rPr>
        <w:t>.</w:t>
      </w:r>
    </w:p>
    <w:p w:rsidR="005F6209" w:rsidRDefault="00DA142C" w:rsidP="005F6209">
      <w:pPr>
        <w:rPr>
          <w:rFonts w:ascii="Arial" w:hAnsi="Arial" w:cs="Arial"/>
          <w:sz w:val="28"/>
        </w:rPr>
      </w:pPr>
      <w:r w:rsidRPr="00027C73">
        <w:rPr>
          <w:rFonts w:ascii="Arial" w:hAnsi="Arial" w:cs="Arial"/>
          <w:sz w:val="28"/>
        </w:rPr>
        <w:t xml:space="preserve">Vissmate Lavabo Açıcı Ailesi reklam filmini izlemek için: </w:t>
      </w:r>
      <w:hyperlink r:id="rId5" w:history="1">
        <w:r w:rsidR="009763A6" w:rsidRPr="003F6FE3">
          <w:rPr>
            <w:rStyle w:val="Hyperlink"/>
            <w:rFonts w:ascii="Arial" w:hAnsi="Arial" w:cs="Arial"/>
            <w:sz w:val="28"/>
          </w:rPr>
          <w:t>https://www.youtube.com/watch?v=oE3PhGWl0FU</w:t>
        </w:r>
      </w:hyperlink>
    </w:p>
    <w:p w:rsidR="00CC4A31" w:rsidRDefault="00CC4A31" w:rsidP="00CC4A31">
      <w:pPr>
        <w:spacing w:line="360" w:lineRule="auto"/>
        <w:rPr>
          <w:rFonts w:ascii="Arial" w:hAnsi="Arial" w:cs="Arial"/>
          <w:b/>
          <w:sz w:val="28"/>
        </w:rPr>
      </w:pPr>
    </w:p>
    <w:p w:rsidR="00CC4A31" w:rsidRPr="00934C70" w:rsidRDefault="00CC4A31" w:rsidP="00CC4A31">
      <w:pPr>
        <w:spacing w:line="360" w:lineRule="auto"/>
        <w:rPr>
          <w:rFonts w:ascii="Arial" w:hAnsi="Arial" w:cs="Arial"/>
          <w:b/>
          <w:sz w:val="28"/>
        </w:rPr>
      </w:pPr>
      <w:r w:rsidRPr="00934C70">
        <w:rPr>
          <w:rFonts w:ascii="Arial" w:hAnsi="Arial" w:cs="Arial"/>
          <w:b/>
          <w:sz w:val="28"/>
        </w:rPr>
        <w:t>Bilgi için:</w:t>
      </w:r>
    </w:p>
    <w:p w:rsidR="00CC4A31" w:rsidRPr="00934C70" w:rsidRDefault="00DA75AB" w:rsidP="00CC4A31">
      <w:pPr>
        <w:spacing w:line="360" w:lineRule="auto"/>
        <w:rPr>
          <w:rFonts w:ascii="Arial" w:hAnsi="Arial" w:cs="Arial"/>
          <w:sz w:val="28"/>
        </w:rPr>
      </w:pPr>
      <w:hyperlink r:id="rId6" w:history="1">
        <w:r w:rsidRPr="0004684F">
          <w:rPr>
            <w:rStyle w:val="Hyperlink"/>
            <w:rFonts w:ascii="Arial" w:hAnsi="Arial" w:cs="Arial"/>
            <w:sz w:val="28"/>
          </w:rPr>
          <w:t>info@vissmate.com.tr</w:t>
        </w:r>
      </w:hyperlink>
      <w:bookmarkStart w:id="0" w:name="_GoBack"/>
      <w:bookmarkEnd w:id="0"/>
    </w:p>
    <w:p w:rsidR="00CC4A31" w:rsidRPr="00A3399F" w:rsidRDefault="00CC4A31" w:rsidP="00CC4A31">
      <w:pPr>
        <w:spacing w:line="360" w:lineRule="auto"/>
        <w:rPr>
          <w:rFonts w:ascii="Arial" w:hAnsi="Arial" w:cs="Arial"/>
          <w:color w:val="0563C1" w:themeColor="hyperlink"/>
          <w:sz w:val="28"/>
          <w:u w:val="single"/>
        </w:rPr>
      </w:pPr>
      <w:r w:rsidRPr="00934C70">
        <w:rPr>
          <w:rFonts w:ascii="Arial" w:hAnsi="Arial" w:cs="Arial"/>
          <w:b/>
          <w:sz w:val="28"/>
        </w:rPr>
        <w:t>(</w:t>
      </w:r>
      <w:r w:rsidR="00115EBC">
        <w:rPr>
          <w:rFonts w:ascii="Arial" w:hAnsi="Arial" w:cs="Arial"/>
          <w:sz w:val="28"/>
        </w:rPr>
        <w:t>0216) 593 13 44</w:t>
      </w:r>
    </w:p>
    <w:sectPr w:rsidR="00CC4A31" w:rsidRPr="00A3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8D"/>
    <w:rsid w:val="00027C73"/>
    <w:rsid w:val="00115EBC"/>
    <w:rsid w:val="001F703B"/>
    <w:rsid w:val="003607B3"/>
    <w:rsid w:val="00552041"/>
    <w:rsid w:val="005F6209"/>
    <w:rsid w:val="00640D68"/>
    <w:rsid w:val="00642C4D"/>
    <w:rsid w:val="00656AE7"/>
    <w:rsid w:val="00677B73"/>
    <w:rsid w:val="006D07FA"/>
    <w:rsid w:val="00766E31"/>
    <w:rsid w:val="007B798D"/>
    <w:rsid w:val="00816E66"/>
    <w:rsid w:val="008678BF"/>
    <w:rsid w:val="00902FA8"/>
    <w:rsid w:val="009763A6"/>
    <w:rsid w:val="00B64E84"/>
    <w:rsid w:val="00CC4A31"/>
    <w:rsid w:val="00CF45D1"/>
    <w:rsid w:val="00D93EB2"/>
    <w:rsid w:val="00DA142C"/>
    <w:rsid w:val="00DA75AB"/>
    <w:rsid w:val="00F00744"/>
    <w:rsid w:val="00F7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221C"/>
  <w15:chartTrackingRefBased/>
  <w15:docId w15:val="{0E8DC0E1-1584-40DC-8DB8-0C8A7102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8D"/>
  </w:style>
  <w:style w:type="paragraph" w:styleId="Heading1">
    <w:name w:val="heading 1"/>
    <w:basedOn w:val="Normal"/>
    <w:link w:val="Heading1Char"/>
    <w:uiPriority w:val="9"/>
    <w:qFormat/>
    <w:rsid w:val="00677B73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odyA">
    <w:name w:val="Body A"/>
    <w:rsid w:val="007B798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tr-TR"/>
    </w:rPr>
  </w:style>
  <w:style w:type="character" w:customStyle="1" w:styleId="apple-converted-space">
    <w:name w:val="apple-converted-space"/>
    <w:basedOn w:val="DefaultParagraphFont"/>
    <w:rsid w:val="00656AE7"/>
  </w:style>
  <w:style w:type="character" w:customStyle="1" w:styleId="Heading1Char">
    <w:name w:val="Heading 1 Char"/>
    <w:basedOn w:val="DefaultParagraphFont"/>
    <w:link w:val="Heading1"/>
    <w:uiPriority w:val="9"/>
    <w:rsid w:val="00677B73"/>
    <w:rPr>
      <w:rFonts w:ascii="Times New Roman" w:eastAsiaTheme="minorEastAsia" w:hAnsi="Times New Roman" w:cs="Times New Roman"/>
      <w:b/>
      <w:bCs/>
      <w:kern w:val="36"/>
      <w:sz w:val="48"/>
      <w:szCs w:val="48"/>
      <w:lang w:eastAsia="tr-TR"/>
    </w:rPr>
  </w:style>
  <w:style w:type="character" w:styleId="Hyperlink">
    <w:name w:val="Hyperlink"/>
    <w:basedOn w:val="DefaultParagraphFont"/>
    <w:uiPriority w:val="99"/>
    <w:unhideWhenUsed/>
    <w:rsid w:val="00976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ssmate.com.tr" TargetMode="External"/><Relationship Id="rId5" Type="http://schemas.openxmlformats.org/officeDocument/2006/relationships/hyperlink" Target="https://www.youtube.com/watch?v=oE3PhGWl0F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efsun</dc:creator>
  <cp:keywords/>
  <dc:description/>
  <cp:lastModifiedBy>Cem GOKCE</cp:lastModifiedBy>
  <cp:revision>3</cp:revision>
  <dcterms:created xsi:type="dcterms:W3CDTF">2017-10-02T08:59:00Z</dcterms:created>
  <dcterms:modified xsi:type="dcterms:W3CDTF">2018-03-27T09:53:00Z</dcterms:modified>
</cp:coreProperties>
</file>